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F5" w:rsidRDefault="00ED215B">
      <w:pPr>
        <w:rPr>
          <w:rFonts w:ascii="Limon R1" w:hAnsi="Limon R1"/>
          <w:sz w:val="48"/>
        </w:rPr>
      </w:pPr>
      <w:r w:rsidRPr="00ED215B">
        <w:rPr>
          <w:rFonts w:ascii="Limon R1" w:hAnsi="Limon R1"/>
          <w:sz w:val="48"/>
          <w:cs/>
        </w:rPr>
        <w:t>ឯកឧត្តម ឡោក ឆាយ អគ្គលេខាធិការរងព្រឹទ្ធសភា បានរៀបចំពិធីប្រគល់-ទទួលម៉ាស៊ីនបាញ់ថ្នាំសម្លាញ់មេរោគចំនួន០២គ្រឿងដើម្បីចូលរួមទប់ស្កាត់ និងការពារការរាលដាលជំងឺកូវីដ-១៩</w:t>
      </w:r>
    </w:p>
    <w:p w:rsidR="00ED215B" w:rsidRDefault="00ED215B">
      <w:pPr>
        <w:rPr>
          <w:rFonts w:ascii="Limon R1" w:hAnsi="Limon R1"/>
          <w:sz w:val="48"/>
        </w:rPr>
      </w:pPr>
    </w:p>
    <w:p w:rsidR="00ED215B" w:rsidRDefault="00ED215B">
      <w:pPr>
        <w:rPr>
          <w:rFonts w:ascii="Limon R1" w:hAnsi="Limon R1"/>
          <w:sz w:val="48"/>
        </w:rPr>
      </w:pPr>
    </w:p>
    <w:p w:rsidR="00ED215B" w:rsidRDefault="00ED215B">
      <w:pPr>
        <w:rPr>
          <w:rFonts w:ascii="Limon R1" w:hAnsi="Limon R1"/>
          <w:sz w:val="48"/>
        </w:rPr>
      </w:pPr>
    </w:p>
    <w:p w:rsidR="00ED215B" w:rsidRDefault="00ED215B">
      <w:pPr>
        <w:rPr>
          <w:rFonts w:ascii="Limon R1" w:hAnsi="Limon R1"/>
          <w:sz w:val="48"/>
        </w:rPr>
      </w:pPr>
    </w:p>
    <w:p w:rsidR="00ED215B" w:rsidRPr="00BB7E0C" w:rsidRDefault="00ED215B">
      <w:pPr>
        <w:rPr>
          <w:rFonts w:ascii="Limon R1" w:hAnsi="Limon R1"/>
          <w:sz w:val="48"/>
        </w:rPr>
      </w:pPr>
      <w:r w:rsidRPr="00ED215B">
        <w:rPr>
          <w:rFonts w:ascii="Limon R1" w:hAnsi="Limon R1"/>
          <w:sz w:val="48"/>
          <w:cs/>
        </w:rPr>
        <w:t>ដើម្បីចូលរួមទប់ស្កាត់ និងការពារការរាលដាលជំងឺកូវីដ-១៩ អគ្គលេខាធិការដ្ឋានព្រឹទ្ធសភា បានរៀបចំពិធីប្រគល់-ទទួលម៉ាស៊ីនបាញ់ថ្នាំសម្លាញ់មេរោគចំនួន០២គ្រឿង និងសម្ភារផ្សេងៗ ដែលជាអំណោយរបស់អង្គការស្រាវជ្រាវឥរិយាបទ និងសុខភាពសិក្សា សមាគមអ្នកស្រាវជ្រាវវឌ្ឍនភាពកម្ពុជា-ចិន សមាគមជួយសង្គ្រោះប្រជាជនកម្ពុជា និងសមាគមអ្នកវិនិយោគអន្តរពាណិជ្ជកម្មកម្ពុជា-ចិន ជូនដល់អគ្គលេខាធិការដ្ឋានព្រឹទ្ធសភា ក្រោមអធិបតីភាពឯកឧត្តម ឡោក ឆាយ អគ្គលេខាធិការរងព្រឹទ្ធសភា  និង លោក វ៉ង ជាំង ប្រធានសមគមសង្គ្រោះប្រជាជនកម្ពុជា លោក ឈិន ជៃឈាន់ អគ្គលេខាធិការសមាគមពាណិជ្ជកម្មអន្តរជាតិកម្ពុជា-ចិន និងលោកបណ្ឌិត ជា មុន្នីឬទ្ធី ប្រធានសមាគមស្រាវជ្រាវវឌ្ឍនកម្ពុជា-ចិន នាព្រឹកថ្ងៃទី០៧ ខែសីហា ឆ្នាំ២០២០ នៅសាលសិក្ខាសាលាខាងជើងវិមានព្រឹទ្ធសភា៕</w:t>
      </w:r>
      <w:bookmarkStart w:id="0" w:name="_GoBack"/>
      <w:bookmarkEnd w:id="0"/>
    </w:p>
    <w:sectPr w:rsidR="00ED215B" w:rsidRPr="00BB7E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mon R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5B"/>
    <w:rsid w:val="005F6610"/>
    <w:rsid w:val="007878F5"/>
    <w:rsid w:val="00BB7E0C"/>
    <w:rsid w:val="00ED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797C04"/>
  <w15:chartTrackingRefBased/>
  <w15:docId w15:val="{CA1D5614-47DA-45E9-AC4D-CD40A365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Khmer OS" w:eastAsiaTheme="minorHAnsi" w:hAnsi="Khmer OS" w:cs="DaunPenh"/>
        <w:sz w:val="24"/>
        <w:szCs w:val="48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2020-12-03T08:20:00Z</dcterms:created>
  <dcterms:modified xsi:type="dcterms:W3CDTF">2020-12-03T08:22:00Z</dcterms:modified>
</cp:coreProperties>
</file>